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350CB4" w:rsidTr="00350CB4">
        <w:tc>
          <w:tcPr>
            <w:tcW w:w="4250" w:type="dxa"/>
          </w:tcPr>
          <w:p w:rsidR="00350CB4" w:rsidRPr="00350CB4" w:rsidRDefault="00350CB4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0CB4" w:rsidRPr="00350CB4" w:rsidRDefault="00350CB4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50CB4" w:rsidRPr="00350CB4" w:rsidRDefault="00350CB4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350CB4" w:rsidRDefault="00350CB4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350CB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50CB4" w:rsidRDefault="00350CB4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350CB4" w:rsidRDefault="00350CB4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453472,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Кесе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Ибрай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CB4" w:rsidRDefault="00350CB4">
            <w:pPr>
              <w:pStyle w:val="a5"/>
              <w:jc w:val="center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6210395" r:id="rId7"/>
              </w:object>
            </w:r>
          </w:p>
        </w:tc>
        <w:tc>
          <w:tcPr>
            <w:tcW w:w="4392" w:type="dxa"/>
          </w:tcPr>
          <w:p w:rsidR="00350CB4" w:rsidRPr="00350CB4" w:rsidRDefault="00350CB4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0CB4" w:rsidRPr="00350CB4" w:rsidRDefault="00350CB4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CB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50CB4" w:rsidRDefault="00350CB4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350CB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50CB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350CB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50CB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50CB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50CB4" w:rsidRDefault="00350CB4">
            <w:pPr>
              <w:pStyle w:val="a5"/>
              <w:jc w:val="right"/>
              <w:rPr>
                <w:rFonts w:ascii="Century Bash" w:hAnsi="Century Bash"/>
                <w:sz w:val="16"/>
              </w:rPr>
            </w:pPr>
          </w:p>
          <w:p w:rsidR="00350CB4" w:rsidRDefault="00350CB4">
            <w:pPr>
              <w:pStyle w:val="a5"/>
              <w:jc w:val="right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453472,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.М</w:t>
            </w:r>
            <w:proofErr w:type="gramEnd"/>
            <w:r>
              <w:rPr>
                <w:rFonts w:ascii="Century Bash" w:hAnsi="Century Bash"/>
                <w:sz w:val="14"/>
              </w:rPr>
              <w:t>алое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Ибраево</w:t>
            </w:r>
            <w:proofErr w:type="spellEnd"/>
            <w:r>
              <w:rPr>
                <w:rFonts w:ascii="Century Bash" w:hAnsi="Century Bash"/>
                <w:sz w:val="14"/>
              </w:rPr>
              <w:t>, т. 2-54-31</w:t>
            </w:r>
          </w:p>
        </w:tc>
      </w:tr>
    </w:tbl>
    <w:p w:rsidR="00350CB4" w:rsidRDefault="00350CB4" w:rsidP="00E95F05">
      <w:pPr>
        <w:jc w:val="center"/>
        <w:rPr>
          <w:b/>
          <w:sz w:val="28"/>
          <w:szCs w:val="28"/>
        </w:rPr>
      </w:pPr>
    </w:p>
    <w:p w:rsidR="00350CB4" w:rsidRDefault="00350CB4" w:rsidP="00E95F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61D8DC" wp14:editId="58C92EA3">
                <wp:simplePos x="0" y="0"/>
                <wp:positionH relativeFrom="column">
                  <wp:posOffset>-27940</wp:posOffset>
                </wp:positionH>
                <wp:positionV relativeFrom="paragraph">
                  <wp:posOffset>48895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.85pt" to="473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H6jk1LaAAAABgEAAA8AAAAAAAAAAAAAAAAAqQQAAGRycy9kb3ducmV2LnhtbFBLBQYAAAAABAAE&#10;APMAAACwBQAAAAA=&#10;" o:allowincell="f" strokeweight="2.25pt"/>
            </w:pict>
          </mc:Fallback>
        </mc:AlternateContent>
      </w:r>
    </w:p>
    <w:p w:rsidR="00E95F05" w:rsidRPr="001A2AD9" w:rsidRDefault="00E95F05" w:rsidP="00E95F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95F05" w:rsidRDefault="00E95F05" w:rsidP="00E9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E13C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E13C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E13C46">
        <w:rPr>
          <w:b/>
          <w:sz w:val="28"/>
          <w:szCs w:val="28"/>
        </w:rPr>
        <w:tab/>
      </w:r>
      <w:r w:rsidRPr="00E13C46">
        <w:rPr>
          <w:b/>
          <w:sz w:val="28"/>
          <w:szCs w:val="28"/>
        </w:rPr>
        <w:tab/>
        <w:t xml:space="preserve">                                                                                            № </w:t>
      </w:r>
      <w:r w:rsidR="00DA362B">
        <w:rPr>
          <w:b/>
          <w:sz w:val="28"/>
          <w:szCs w:val="28"/>
        </w:rPr>
        <w:t>49</w:t>
      </w:r>
    </w:p>
    <w:p w:rsidR="00350CB4" w:rsidRDefault="00350CB4" w:rsidP="00E95F05"/>
    <w:p w:rsidR="00E95F05" w:rsidRDefault="00E95F05" w:rsidP="00E95F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E95F05" w:rsidRDefault="00E95F05" w:rsidP="00E95F05">
      <w:pPr>
        <w:pStyle w:val="a4"/>
        <w:spacing w:before="0" w:before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сельского поселения </w:t>
      </w:r>
      <w:proofErr w:type="spellStart"/>
      <w:r w:rsidR="00DA362B">
        <w:rPr>
          <w:b/>
          <w:sz w:val="28"/>
          <w:szCs w:val="28"/>
        </w:rPr>
        <w:t>Ибраевский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E95F05" w:rsidRDefault="00E95F05" w:rsidP="00E95F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12 декабря 2015 года № 1367, руководствуясь Положением </w:t>
      </w:r>
      <w:r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 w:rsidR="00DA362B">
        <w:rPr>
          <w:rFonts w:ascii="Times New Roman" w:hAnsi="Times New Roman" w:cs="Times New Roman"/>
          <w:b w:val="0"/>
          <w:sz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ПОСТАНОВЛЯЮ: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proofErr w:type="spellStart"/>
      <w:r w:rsidR="00DA362B">
        <w:rPr>
          <w:sz w:val="28"/>
          <w:szCs w:val="28"/>
        </w:rPr>
        <w:t>Ибраевский</w:t>
      </w:r>
      <w:proofErr w:type="spellEnd"/>
      <w:r w:rsidR="00DA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0CB4" w:rsidRDefault="00350CB4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0CB4" w:rsidRDefault="00350CB4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62B">
        <w:rPr>
          <w:sz w:val="28"/>
          <w:szCs w:val="28"/>
        </w:rPr>
        <w:t>Ю.Н. Ефимов</w:t>
      </w: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7B1337" w:rsidRDefault="007B1337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7B1337" w:rsidRDefault="007B1337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7B1337" w:rsidRDefault="007B1337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7B1337" w:rsidRDefault="007B1337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350CB4" w:rsidRDefault="00350CB4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Постановлением главы сельского поселения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9525B5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9525B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от  «27» декабря 2016   года  № 49</w:t>
      </w:r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B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5B5">
        <w:rPr>
          <w:rFonts w:ascii="Times New Roman" w:hAnsi="Times New Roman" w:cs="Times New Roman"/>
          <w:b/>
          <w:sz w:val="24"/>
          <w:szCs w:val="24"/>
        </w:rPr>
        <w:t xml:space="preserve">взаимодействия при осуществлении контроля сельского поселения </w:t>
      </w:r>
      <w:proofErr w:type="spellStart"/>
      <w:r w:rsidR="00DA362B">
        <w:rPr>
          <w:rFonts w:ascii="Times New Roman" w:hAnsi="Times New Roman" w:cs="Times New Roman"/>
          <w:b/>
          <w:sz w:val="24"/>
          <w:szCs w:val="24"/>
        </w:rPr>
        <w:t>Ибраевский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525B5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A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документ, форматы);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95F05" w:rsidRPr="007B1337" w:rsidRDefault="00E95F05" w:rsidP="007B1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B1337" w:rsidRPr="007B1337">
        <w:rPr>
          <w:rFonts w:ascii="Times New Roman" w:hAnsi="Times New Roman" w:cs="Times New Roman"/>
          <w:sz w:val="28"/>
          <w:szCs w:val="28"/>
        </w:rPr>
        <w:t>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</w:t>
      </w:r>
      <w:r w:rsidR="007B1337">
        <w:rPr>
          <w:rFonts w:ascii="Times New Roman" w:hAnsi="Times New Roman" w:cs="Times New Roman"/>
          <w:sz w:val="28"/>
          <w:szCs w:val="28"/>
        </w:rPr>
        <w:t xml:space="preserve">дарственного контракта на срок, </w:t>
      </w:r>
      <w:r w:rsidR="007B1337" w:rsidRPr="007B1337">
        <w:rPr>
          <w:rFonts w:ascii="Times New Roman" w:hAnsi="Times New Roman" w:cs="Times New Roman"/>
          <w:sz w:val="28"/>
          <w:szCs w:val="28"/>
        </w:rPr>
        <w:t xml:space="preserve">превышающий срок действия доведенных лимитов бюджетных обязательств  </w:t>
      </w:r>
      <w:r>
        <w:rPr>
          <w:rFonts w:ascii="Times New Roman" w:hAnsi="Times New Roman" w:cs="Times New Roman"/>
          <w:sz w:val="28"/>
          <w:szCs w:val="28"/>
        </w:rPr>
        <w:t>- по форме согласно приложению № 5 к настоящему Порядку.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бумажном носителе в трех экземплярах.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носителях.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возвращает субъекту контроля один экземпляр закрытого объекта контроля или сведений о закрытом объекте контроля.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соблюдением требований законодательства Российской Федерации о защите государственной тайны.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18.02.2014 года № 160 (далее –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лимитов бюджетных обязательств, направляемых в финансовое управление  </w:t>
      </w:r>
      <w:r w:rsidR="007B1337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proofErr w:type="gramEnd"/>
      <w:r w:rsidR="007B1337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постановке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твержденным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возвращаемый участником закупки) (сведения о проекте контракта), на соответствие содержащихся в нем (них):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размещении в ЕИС, а закрытые объекты контроля (сведения о закрытых объектах контроля) - при согласовании их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A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направляет субъекту контроля в Региональной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5 статьи 99 Федерального закона</w:t>
      </w:r>
      <w:r w:rsidR="007B1337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№ </w:t>
      </w:r>
      <w:r w:rsidR="007B13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95F05" w:rsidRDefault="00E95F05" w:rsidP="007B1337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</w:t>
      </w:r>
      <w:proofErr w:type="spellStart"/>
      <w:r w:rsidR="00DA362B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</w:t>
      </w:r>
      <w:r>
        <w:rPr>
          <w:sz w:val="28"/>
          <w:szCs w:val="28"/>
        </w:rPr>
        <w:lastRenderedPageBreak/>
        <w:t>соответствующего функционала ЕИС и действующего сегмента региональной информационной системы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sz w:val="28"/>
          <w:szCs w:val="28"/>
          <w:lang w:val="en-US"/>
        </w:rPr>
        <w:t>rics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3730A2" w:rsidRDefault="003730A2"/>
    <w:sectPr w:rsidR="003730A2" w:rsidSect="007B13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5"/>
    <w:rsid w:val="00350CB4"/>
    <w:rsid w:val="003730A2"/>
    <w:rsid w:val="007B1337"/>
    <w:rsid w:val="00DA362B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95F05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350CB4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50C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95F05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350CB4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50C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Тряпино</dc:creator>
  <cp:lastModifiedBy>Таня</cp:lastModifiedBy>
  <cp:revision>5</cp:revision>
  <dcterms:created xsi:type="dcterms:W3CDTF">2019-12-16T11:49:00Z</dcterms:created>
  <dcterms:modified xsi:type="dcterms:W3CDTF">2020-03-20T06:54:00Z</dcterms:modified>
</cp:coreProperties>
</file>