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967C5" w:rsidRPr="004967C5" w:rsidTr="001C1EDA">
        <w:trPr>
          <w:trHeight w:val="2429"/>
        </w:trPr>
        <w:tc>
          <w:tcPr>
            <w:tcW w:w="4444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Ауыр</w:t>
            </w:r>
            <w:proofErr w:type="spellEnd"/>
            <w:proofErr w:type="gramStart"/>
            <w:r w:rsidRPr="004967C5">
              <w:rPr>
                <w:sz w:val="14"/>
                <w:szCs w:val="20"/>
                <w:lang w:val="en-US"/>
              </w:rPr>
              <w:t>f</w:t>
            </w:r>
            <w:proofErr w:type="gramEnd"/>
            <w:r w:rsidRPr="004967C5">
              <w:rPr>
                <w:sz w:val="14"/>
                <w:szCs w:val="20"/>
              </w:rPr>
              <w:t xml:space="preserve">азы районы,  </w:t>
            </w:r>
            <w:proofErr w:type="spellStart"/>
            <w:r w:rsidRPr="004967C5">
              <w:rPr>
                <w:sz w:val="14"/>
                <w:szCs w:val="20"/>
              </w:rPr>
              <w:t>Кесе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967C5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5501974" r:id="rId7"/>
              </w:object>
            </w:r>
          </w:p>
        </w:tc>
        <w:tc>
          <w:tcPr>
            <w:tcW w:w="4143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Аургазинский</w:t>
            </w:r>
            <w:proofErr w:type="spellEnd"/>
            <w:r w:rsidRPr="004967C5">
              <w:rPr>
                <w:sz w:val="14"/>
                <w:szCs w:val="20"/>
              </w:rPr>
              <w:t xml:space="preserve"> район, </w:t>
            </w:r>
            <w:proofErr w:type="spellStart"/>
            <w:r w:rsidRPr="004967C5">
              <w:rPr>
                <w:sz w:val="14"/>
                <w:szCs w:val="20"/>
              </w:rPr>
              <w:t>с</w:t>
            </w:r>
            <w:proofErr w:type="gramStart"/>
            <w:r w:rsidRPr="004967C5">
              <w:rPr>
                <w:sz w:val="14"/>
                <w:szCs w:val="20"/>
              </w:rPr>
              <w:t>.М</w:t>
            </w:r>
            <w:proofErr w:type="gramEnd"/>
            <w:r w:rsidRPr="004967C5">
              <w:rPr>
                <w:sz w:val="14"/>
                <w:szCs w:val="20"/>
              </w:rPr>
              <w:t>алое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Ибраево</w:t>
            </w:r>
            <w:proofErr w:type="spellEnd"/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  <w:lang w:val="be-BY"/>
              </w:rPr>
            </w:pPr>
          </w:p>
        </w:tc>
      </w:tr>
    </w:tbl>
    <w:p w:rsidR="004967C5" w:rsidRDefault="004967C5" w:rsidP="000833E9">
      <w:pPr>
        <w:pStyle w:val="a3"/>
        <w:jc w:val="center"/>
      </w:pPr>
    </w:p>
    <w:p w:rsidR="004967C5" w:rsidRDefault="004967C5" w:rsidP="00087023">
      <w:pPr>
        <w:pStyle w:val="a3"/>
        <w:tabs>
          <w:tab w:val="left" w:pos="7335"/>
        </w:tabs>
        <w:jc w:val="center"/>
      </w:pPr>
    </w:p>
    <w:p w:rsidR="00087023" w:rsidRPr="00217788" w:rsidRDefault="00087023" w:rsidP="00087023">
      <w:pPr>
        <w:tabs>
          <w:tab w:val="center" w:pos="4677"/>
        </w:tabs>
        <w:jc w:val="center"/>
        <w:rPr>
          <w:b/>
          <w:bCs/>
          <w:sz w:val="26"/>
          <w:szCs w:val="26"/>
        </w:rPr>
      </w:pPr>
      <w:proofErr w:type="gramStart"/>
      <w:r w:rsidRPr="00217788">
        <w:rPr>
          <w:b/>
          <w:bCs/>
          <w:sz w:val="26"/>
          <w:szCs w:val="26"/>
        </w:rPr>
        <w:t>Р</w:t>
      </w:r>
      <w:proofErr w:type="gramEnd"/>
      <w:r w:rsidRPr="00217788">
        <w:rPr>
          <w:b/>
          <w:bCs/>
          <w:sz w:val="26"/>
          <w:szCs w:val="26"/>
        </w:rPr>
        <w:t xml:space="preserve"> Е Ш Е Н И Е</w:t>
      </w:r>
    </w:p>
    <w:p w:rsidR="00087023" w:rsidRPr="00217788" w:rsidRDefault="00087023" w:rsidP="00087023">
      <w:pPr>
        <w:tabs>
          <w:tab w:val="center" w:pos="4677"/>
        </w:tabs>
        <w:jc w:val="center"/>
        <w:rPr>
          <w:sz w:val="26"/>
          <w:szCs w:val="26"/>
        </w:rPr>
      </w:pPr>
    </w:p>
    <w:p w:rsidR="00087023" w:rsidRDefault="00087023" w:rsidP="00087023">
      <w:pPr>
        <w:jc w:val="center"/>
        <w:rPr>
          <w:b/>
          <w:bCs/>
          <w:sz w:val="26"/>
          <w:szCs w:val="26"/>
        </w:rPr>
      </w:pPr>
      <w:r w:rsidRPr="00217788">
        <w:rPr>
          <w:b/>
          <w:sz w:val="26"/>
          <w:szCs w:val="26"/>
        </w:rPr>
        <w:t>Об утверждении проекта  о</w:t>
      </w:r>
      <w:r w:rsidRPr="00217788">
        <w:rPr>
          <w:b/>
          <w:bCs/>
          <w:sz w:val="26"/>
          <w:szCs w:val="26"/>
        </w:rPr>
        <w:t xml:space="preserve">тчета об исполнении бюджета сельского поселения </w:t>
      </w:r>
      <w:proofErr w:type="spellStart"/>
      <w:r w:rsidRPr="00217788">
        <w:rPr>
          <w:b/>
          <w:bCs/>
          <w:sz w:val="26"/>
          <w:szCs w:val="26"/>
        </w:rPr>
        <w:t>Ибраевский</w:t>
      </w:r>
      <w:proofErr w:type="spellEnd"/>
      <w:r w:rsidRPr="00217788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217788">
        <w:rPr>
          <w:b/>
          <w:bCs/>
          <w:sz w:val="26"/>
          <w:szCs w:val="26"/>
        </w:rPr>
        <w:t>Аургазинский</w:t>
      </w:r>
      <w:proofErr w:type="spellEnd"/>
      <w:r w:rsidRPr="00217788">
        <w:rPr>
          <w:b/>
          <w:bCs/>
          <w:sz w:val="26"/>
          <w:szCs w:val="26"/>
        </w:rPr>
        <w:t xml:space="preserve"> район Республики Башкортостан за 2021 год и о проведении публичных слушаний по проекту отчета об исполнении бюджета сельского поселения </w:t>
      </w:r>
      <w:proofErr w:type="spellStart"/>
      <w:r w:rsidRPr="00217788">
        <w:rPr>
          <w:b/>
          <w:bCs/>
          <w:sz w:val="26"/>
          <w:szCs w:val="26"/>
        </w:rPr>
        <w:t>Ибраевский</w:t>
      </w:r>
      <w:proofErr w:type="spellEnd"/>
      <w:r w:rsidRPr="00217788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217788">
        <w:rPr>
          <w:b/>
          <w:bCs/>
          <w:sz w:val="26"/>
          <w:szCs w:val="26"/>
        </w:rPr>
        <w:t>Аургазинский</w:t>
      </w:r>
      <w:proofErr w:type="spellEnd"/>
      <w:r w:rsidRPr="00217788">
        <w:rPr>
          <w:b/>
          <w:bCs/>
          <w:sz w:val="26"/>
          <w:szCs w:val="26"/>
        </w:rPr>
        <w:t xml:space="preserve"> район  за 2021 год</w:t>
      </w:r>
    </w:p>
    <w:p w:rsidR="00217788" w:rsidRPr="00217788" w:rsidRDefault="00217788" w:rsidP="00087023">
      <w:pPr>
        <w:jc w:val="center"/>
        <w:rPr>
          <w:b/>
          <w:bCs/>
          <w:sz w:val="26"/>
          <w:szCs w:val="26"/>
        </w:rPr>
      </w:pPr>
    </w:p>
    <w:p w:rsidR="00087023" w:rsidRPr="00217788" w:rsidRDefault="000E6A45" w:rsidP="000E6A45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0E6A45">
        <w:rPr>
          <w:sz w:val="26"/>
          <w:szCs w:val="26"/>
          <w:lang w:eastAsia="ar-SA"/>
        </w:rPr>
        <w:t>В соответствии Федеральным закон</w:t>
      </w:r>
      <w:r w:rsidRPr="000E6A45">
        <w:rPr>
          <w:sz w:val="26"/>
          <w:szCs w:val="26"/>
          <w:lang w:val="ba-RU" w:eastAsia="ar-SA"/>
        </w:rPr>
        <w:t>ом</w:t>
      </w:r>
      <w:r w:rsidRPr="000E6A45">
        <w:rPr>
          <w:sz w:val="26"/>
          <w:szCs w:val="26"/>
          <w:lang w:eastAsia="ar-SA"/>
        </w:rPr>
        <w:t xml:space="preserve">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0E6A45">
        <w:rPr>
          <w:sz w:val="26"/>
          <w:szCs w:val="26"/>
          <w:lang w:eastAsia="ar-SA"/>
        </w:rPr>
        <w:t>Ибраевский</w:t>
      </w:r>
      <w:proofErr w:type="spellEnd"/>
      <w:r w:rsidRPr="000E6A45"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0E6A45">
        <w:rPr>
          <w:sz w:val="26"/>
          <w:szCs w:val="26"/>
          <w:lang w:eastAsia="ar-SA"/>
        </w:rPr>
        <w:t>Аургазинский</w:t>
      </w:r>
      <w:proofErr w:type="spellEnd"/>
      <w:r w:rsidRPr="000E6A45">
        <w:rPr>
          <w:sz w:val="26"/>
          <w:szCs w:val="26"/>
          <w:lang w:eastAsia="ar-SA"/>
        </w:rPr>
        <w:t xml:space="preserve"> район Совет сельского поселения </w:t>
      </w:r>
      <w:proofErr w:type="spellStart"/>
      <w:r w:rsidRPr="000E6A45">
        <w:rPr>
          <w:sz w:val="26"/>
          <w:szCs w:val="26"/>
          <w:lang w:eastAsia="ar-SA"/>
        </w:rPr>
        <w:t>Ибраевский</w:t>
      </w:r>
      <w:proofErr w:type="spellEnd"/>
      <w:r w:rsidRPr="000E6A45"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0E6A45">
        <w:rPr>
          <w:sz w:val="26"/>
          <w:szCs w:val="26"/>
          <w:lang w:eastAsia="ar-SA"/>
        </w:rPr>
        <w:t>Аургазинский</w:t>
      </w:r>
      <w:proofErr w:type="spellEnd"/>
      <w:r w:rsidRPr="000E6A45">
        <w:rPr>
          <w:sz w:val="26"/>
          <w:szCs w:val="26"/>
          <w:lang w:eastAsia="ar-SA"/>
        </w:rPr>
        <w:t xml:space="preserve"> район Республики Башкортостан решил:</w:t>
      </w:r>
    </w:p>
    <w:p w:rsidR="00087023" w:rsidRPr="00217788" w:rsidRDefault="00087023" w:rsidP="00087023">
      <w:pPr>
        <w:ind w:firstLine="426"/>
        <w:jc w:val="both"/>
        <w:rPr>
          <w:color w:val="000000"/>
          <w:sz w:val="26"/>
          <w:szCs w:val="26"/>
        </w:rPr>
      </w:pPr>
      <w:r w:rsidRPr="00217788">
        <w:rPr>
          <w:color w:val="000000"/>
          <w:sz w:val="26"/>
          <w:szCs w:val="26"/>
        </w:rPr>
        <w:t xml:space="preserve">1. Утвердить </w:t>
      </w:r>
      <w:r w:rsidR="000E6A45" w:rsidRPr="00217788">
        <w:rPr>
          <w:color w:val="000000"/>
          <w:sz w:val="26"/>
          <w:szCs w:val="26"/>
        </w:rPr>
        <w:t xml:space="preserve"> прилагаемый проект решения  Совета сельского поселения </w:t>
      </w:r>
      <w:proofErr w:type="spellStart"/>
      <w:r w:rsidR="000E6A45" w:rsidRPr="00217788">
        <w:rPr>
          <w:color w:val="000000"/>
          <w:sz w:val="26"/>
          <w:szCs w:val="26"/>
        </w:rPr>
        <w:t>Ибраевский</w:t>
      </w:r>
      <w:proofErr w:type="spellEnd"/>
      <w:r w:rsidR="000E6A45" w:rsidRPr="0021778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0E6A45" w:rsidRPr="00217788">
        <w:rPr>
          <w:color w:val="000000"/>
          <w:sz w:val="26"/>
          <w:szCs w:val="26"/>
        </w:rPr>
        <w:t>аургазинский</w:t>
      </w:r>
      <w:proofErr w:type="spellEnd"/>
      <w:r w:rsidR="000E6A45" w:rsidRPr="00217788">
        <w:rPr>
          <w:color w:val="000000"/>
          <w:sz w:val="26"/>
          <w:szCs w:val="26"/>
        </w:rPr>
        <w:t xml:space="preserve"> район Республики Башкортостан </w:t>
      </w:r>
      <w:r w:rsidRPr="00217788">
        <w:rPr>
          <w:color w:val="000000"/>
          <w:sz w:val="26"/>
          <w:szCs w:val="26"/>
        </w:rPr>
        <w:t>«</w:t>
      </w:r>
      <w:r w:rsidR="00217788" w:rsidRPr="00217788">
        <w:rPr>
          <w:color w:val="000000"/>
          <w:sz w:val="26"/>
          <w:szCs w:val="26"/>
        </w:rPr>
        <w:t>Об утверждении о</w:t>
      </w:r>
      <w:r w:rsidRPr="00217788">
        <w:rPr>
          <w:color w:val="000000"/>
          <w:sz w:val="26"/>
          <w:szCs w:val="26"/>
        </w:rPr>
        <w:t>тчет</w:t>
      </w:r>
      <w:r w:rsidR="00217788" w:rsidRPr="00217788">
        <w:rPr>
          <w:color w:val="000000"/>
          <w:sz w:val="26"/>
          <w:szCs w:val="26"/>
        </w:rPr>
        <w:t>а</w:t>
      </w:r>
      <w:r w:rsidRPr="00217788">
        <w:rPr>
          <w:color w:val="000000"/>
          <w:sz w:val="26"/>
          <w:szCs w:val="26"/>
        </w:rPr>
        <w:t xml:space="preserve"> об исполнении бюджета сельского поселения </w:t>
      </w:r>
      <w:proofErr w:type="spellStart"/>
      <w:r w:rsidR="00217788" w:rsidRPr="00217788">
        <w:rPr>
          <w:bCs/>
          <w:sz w:val="26"/>
          <w:szCs w:val="26"/>
        </w:rPr>
        <w:t>Ибраевский</w:t>
      </w:r>
      <w:proofErr w:type="spellEnd"/>
      <w:r w:rsidR="00217788" w:rsidRPr="00217788">
        <w:rPr>
          <w:bCs/>
          <w:sz w:val="26"/>
          <w:szCs w:val="26"/>
        </w:rPr>
        <w:t xml:space="preserve"> </w:t>
      </w:r>
      <w:r w:rsidRPr="00217788">
        <w:rPr>
          <w:bCs/>
          <w:sz w:val="26"/>
          <w:szCs w:val="26"/>
        </w:rPr>
        <w:t xml:space="preserve"> </w:t>
      </w:r>
      <w:r w:rsidRPr="0021778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17788">
        <w:rPr>
          <w:color w:val="000000"/>
          <w:sz w:val="26"/>
          <w:szCs w:val="26"/>
        </w:rPr>
        <w:t>Аургазинский</w:t>
      </w:r>
      <w:proofErr w:type="spellEnd"/>
      <w:r w:rsidRPr="00217788">
        <w:rPr>
          <w:color w:val="000000"/>
          <w:sz w:val="26"/>
          <w:szCs w:val="26"/>
        </w:rPr>
        <w:t xml:space="preserve"> район Республики Башкортостан за 2021 год» </w:t>
      </w:r>
      <w:r w:rsidR="00217788" w:rsidRPr="00217788">
        <w:rPr>
          <w:color w:val="000000"/>
          <w:sz w:val="26"/>
          <w:szCs w:val="26"/>
        </w:rPr>
        <w:t>.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1. Провести  публичное  слушание  по  проекту  решения  Совета  сельского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  «Об утверждении  отчета  об  исполнении   бюджета сельского  поселения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  муниципального  района  </w:t>
      </w:r>
      <w:proofErr w:type="spellStart"/>
      <w:r w:rsidRPr="00217788">
        <w:rPr>
          <w:sz w:val="26"/>
          <w:szCs w:val="26"/>
          <w:lang w:eastAsia="ar-SA"/>
        </w:rPr>
        <w:t>Аургазинский</w:t>
      </w:r>
      <w:proofErr w:type="spellEnd"/>
      <w:r w:rsidRPr="00217788">
        <w:rPr>
          <w:sz w:val="26"/>
          <w:szCs w:val="26"/>
          <w:lang w:eastAsia="ar-SA"/>
        </w:rPr>
        <w:t xml:space="preserve">  район  Республики  Башкортостан  за  20</w:t>
      </w:r>
      <w:r>
        <w:rPr>
          <w:sz w:val="26"/>
          <w:szCs w:val="26"/>
          <w:lang w:eastAsia="ar-SA"/>
        </w:rPr>
        <w:t>21</w:t>
      </w:r>
      <w:r w:rsidRPr="00217788">
        <w:rPr>
          <w:sz w:val="26"/>
          <w:szCs w:val="26"/>
          <w:lang w:eastAsia="ar-SA"/>
        </w:rPr>
        <w:t xml:space="preserve"> год»    </w:t>
      </w:r>
      <w:r>
        <w:rPr>
          <w:sz w:val="26"/>
          <w:szCs w:val="26"/>
          <w:lang w:eastAsia="ar-SA"/>
        </w:rPr>
        <w:t>28 апреля</w:t>
      </w:r>
      <w:r w:rsidRPr="00217788">
        <w:rPr>
          <w:sz w:val="26"/>
          <w:szCs w:val="26"/>
          <w:lang w:eastAsia="ar-SA"/>
        </w:rPr>
        <w:t xml:space="preserve">  20</w:t>
      </w:r>
      <w:r>
        <w:rPr>
          <w:sz w:val="26"/>
          <w:szCs w:val="26"/>
          <w:lang w:eastAsia="ar-SA"/>
        </w:rPr>
        <w:t>22</w:t>
      </w:r>
      <w:r w:rsidRPr="00217788">
        <w:rPr>
          <w:sz w:val="26"/>
          <w:szCs w:val="26"/>
          <w:lang w:eastAsia="ar-SA"/>
        </w:rPr>
        <w:t xml:space="preserve"> года  в  15  часов  в  СДК  по  адресу: д. </w:t>
      </w:r>
      <w:proofErr w:type="spellStart"/>
      <w:r w:rsidRPr="00217788">
        <w:rPr>
          <w:sz w:val="26"/>
          <w:szCs w:val="26"/>
          <w:lang w:eastAsia="ar-SA"/>
        </w:rPr>
        <w:t>Новофедоровка</w:t>
      </w:r>
      <w:proofErr w:type="spellEnd"/>
      <w:r w:rsidRPr="00217788">
        <w:rPr>
          <w:sz w:val="26"/>
          <w:szCs w:val="26"/>
          <w:lang w:eastAsia="ar-SA"/>
        </w:rPr>
        <w:t xml:space="preserve">, ул. </w:t>
      </w:r>
      <w:proofErr w:type="gramStart"/>
      <w:r w:rsidRPr="00217788">
        <w:rPr>
          <w:sz w:val="26"/>
          <w:szCs w:val="26"/>
          <w:lang w:eastAsia="ar-SA"/>
        </w:rPr>
        <w:t>Первомайская</w:t>
      </w:r>
      <w:proofErr w:type="gramEnd"/>
      <w:r w:rsidRPr="00217788">
        <w:rPr>
          <w:sz w:val="26"/>
          <w:szCs w:val="26"/>
          <w:lang w:eastAsia="ar-SA"/>
        </w:rPr>
        <w:t>, 26а.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2. Организацию и  проведение  публичных  слушаний  по  проекту  решения   Совета   сельского  поселения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  возложить  на  комиссию  в  составе: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  председателя комисси</w:t>
      </w:r>
      <w:proofErr w:type="gramStart"/>
      <w:r w:rsidRPr="00217788">
        <w:rPr>
          <w:sz w:val="26"/>
          <w:szCs w:val="26"/>
          <w:lang w:eastAsia="ar-SA"/>
        </w:rPr>
        <w:t>и-</w:t>
      </w:r>
      <w:proofErr w:type="gramEnd"/>
      <w:r w:rsidRPr="00217788">
        <w:rPr>
          <w:sz w:val="26"/>
          <w:szCs w:val="26"/>
          <w:lang w:eastAsia="ar-SA"/>
        </w:rPr>
        <w:t xml:space="preserve"> Ефимова  Юрия  </w:t>
      </w:r>
      <w:proofErr w:type="spellStart"/>
      <w:r w:rsidRPr="00217788">
        <w:rPr>
          <w:sz w:val="26"/>
          <w:szCs w:val="26"/>
          <w:lang w:eastAsia="ar-SA"/>
        </w:rPr>
        <w:t>Никоноровича</w:t>
      </w:r>
      <w:proofErr w:type="spellEnd"/>
      <w:r w:rsidRPr="00217788">
        <w:rPr>
          <w:sz w:val="26"/>
          <w:szCs w:val="26"/>
          <w:lang w:eastAsia="ar-SA"/>
        </w:rPr>
        <w:t>,                                                                 депутата  от избирательного  округа  № 4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   заместителя  председателя  комиссии   - Ефимова Валентина Михайловна депутата  от избирательного  округа  № 8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>члены   комиссии: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  </w:t>
      </w:r>
      <w:proofErr w:type="spellStart"/>
      <w:r w:rsidRPr="00217788">
        <w:rPr>
          <w:sz w:val="26"/>
          <w:szCs w:val="26"/>
          <w:lang w:eastAsia="ar-SA"/>
        </w:rPr>
        <w:t>Бухарметова</w:t>
      </w:r>
      <w:proofErr w:type="spellEnd"/>
      <w:r w:rsidRPr="00217788">
        <w:rPr>
          <w:sz w:val="26"/>
          <w:szCs w:val="26"/>
          <w:lang w:eastAsia="ar-SA"/>
        </w:rPr>
        <w:t xml:space="preserve"> Гульнара </w:t>
      </w:r>
      <w:proofErr w:type="spellStart"/>
      <w:r w:rsidRPr="00217788">
        <w:rPr>
          <w:sz w:val="26"/>
          <w:szCs w:val="26"/>
          <w:lang w:eastAsia="ar-SA"/>
        </w:rPr>
        <w:t>Ринатовна</w:t>
      </w:r>
      <w:proofErr w:type="spellEnd"/>
      <w:r w:rsidRPr="00217788">
        <w:rPr>
          <w:sz w:val="26"/>
          <w:szCs w:val="26"/>
          <w:lang w:eastAsia="ar-SA"/>
        </w:rPr>
        <w:t xml:space="preserve">  – депутата  от избирательного  округа  № 1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Архипова  Валентина  Васильевна</w:t>
      </w:r>
      <w:r w:rsidRPr="00217788">
        <w:rPr>
          <w:sz w:val="26"/>
          <w:szCs w:val="26"/>
          <w:lang w:eastAsia="ar-SA"/>
        </w:rPr>
        <w:t xml:space="preserve"> </w:t>
      </w:r>
      <w:proofErr w:type="gramStart"/>
      <w:r w:rsidRPr="00217788">
        <w:rPr>
          <w:sz w:val="26"/>
          <w:szCs w:val="26"/>
          <w:lang w:eastAsia="ar-SA"/>
        </w:rPr>
        <w:t>–д</w:t>
      </w:r>
      <w:proofErr w:type="gramEnd"/>
      <w:r w:rsidRPr="00217788">
        <w:rPr>
          <w:sz w:val="26"/>
          <w:szCs w:val="26"/>
          <w:lang w:eastAsia="ar-SA"/>
        </w:rPr>
        <w:t xml:space="preserve">епутата от избирательного  округа  № </w:t>
      </w:r>
      <w:r>
        <w:rPr>
          <w:sz w:val="26"/>
          <w:szCs w:val="26"/>
          <w:lang w:eastAsia="ar-SA"/>
        </w:rPr>
        <w:t>10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4.  Установить, что  письменные  предложения  жителей  сельского  поселения 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 муниципального  района  </w:t>
      </w:r>
      <w:proofErr w:type="spellStart"/>
      <w:r w:rsidRPr="00217788">
        <w:rPr>
          <w:sz w:val="26"/>
          <w:szCs w:val="26"/>
          <w:lang w:eastAsia="ar-SA"/>
        </w:rPr>
        <w:t>Аургазинский</w:t>
      </w:r>
      <w:proofErr w:type="spellEnd"/>
      <w:r w:rsidRPr="00217788">
        <w:rPr>
          <w:sz w:val="26"/>
          <w:szCs w:val="26"/>
          <w:lang w:eastAsia="ar-SA"/>
        </w:rPr>
        <w:t xml:space="preserve">  район  Республики  Башкортостан   по  проекту  решения  Совета  сельского  поселения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сельсовет,  указанному  пункту  1  настоящего  решения,  направляются  в  Совет  сельского  поселения  </w:t>
      </w:r>
      <w:proofErr w:type="spellStart"/>
      <w:r w:rsidRPr="00217788">
        <w:rPr>
          <w:sz w:val="26"/>
          <w:szCs w:val="26"/>
          <w:lang w:eastAsia="ar-SA"/>
        </w:rPr>
        <w:t>Ибраевский</w:t>
      </w:r>
      <w:proofErr w:type="spellEnd"/>
      <w:r w:rsidRPr="00217788">
        <w:rPr>
          <w:sz w:val="26"/>
          <w:szCs w:val="26"/>
          <w:lang w:eastAsia="ar-SA"/>
        </w:rPr>
        <w:t xml:space="preserve">  сельсовет  </w:t>
      </w:r>
      <w:proofErr w:type="gramStart"/>
      <w:r w:rsidRPr="00217788">
        <w:rPr>
          <w:sz w:val="26"/>
          <w:szCs w:val="26"/>
          <w:lang w:eastAsia="ar-SA"/>
        </w:rPr>
        <w:t xml:space="preserve">( </w:t>
      </w:r>
      <w:proofErr w:type="gramEnd"/>
      <w:r w:rsidRPr="00217788">
        <w:rPr>
          <w:sz w:val="26"/>
          <w:szCs w:val="26"/>
          <w:lang w:eastAsia="ar-SA"/>
        </w:rPr>
        <w:t xml:space="preserve">по  адресу: д.  </w:t>
      </w:r>
      <w:proofErr w:type="spellStart"/>
      <w:r w:rsidRPr="00217788">
        <w:rPr>
          <w:sz w:val="26"/>
          <w:szCs w:val="26"/>
          <w:lang w:eastAsia="ar-SA"/>
        </w:rPr>
        <w:t>Новофедоровка</w:t>
      </w:r>
      <w:proofErr w:type="spellEnd"/>
      <w:r w:rsidRPr="00217788">
        <w:rPr>
          <w:sz w:val="26"/>
          <w:szCs w:val="26"/>
          <w:lang w:eastAsia="ar-SA"/>
        </w:rPr>
        <w:t xml:space="preserve">,  ул.  Первомайская,  1а)  в  период  со  дня  обнародования  настоящего  решения  до </w:t>
      </w:r>
      <w:r>
        <w:rPr>
          <w:sz w:val="26"/>
          <w:szCs w:val="26"/>
          <w:lang w:eastAsia="ar-SA"/>
        </w:rPr>
        <w:t xml:space="preserve">27 апреля </w:t>
      </w:r>
      <w:r w:rsidRPr="00217788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22</w:t>
      </w:r>
      <w:r w:rsidRPr="00217788">
        <w:rPr>
          <w:sz w:val="26"/>
          <w:szCs w:val="26"/>
          <w:lang w:eastAsia="ar-SA"/>
        </w:rPr>
        <w:t xml:space="preserve"> года.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lastRenderedPageBreak/>
        <w:t xml:space="preserve">5. </w:t>
      </w:r>
      <w:proofErr w:type="gramStart"/>
      <w:r w:rsidRPr="00217788">
        <w:rPr>
          <w:sz w:val="26"/>
          <w:szCs w:val="26"/>
          <w:lang w:eastAsia="ar-SA"/>
        </w:rPr>
        <w:t>Контроль  за</w:t>
      </w:r>
      <w:proofErr w:type="gramEnd"/>
      <w:r w:rsidRPr="00217788">
        <w:rPr>
          <w:sz w:val="26"/>
          <w:szCs w:val="26"/>
          <w:lang w:eastAsia="ar-SA"/>
        </w:rPr>
        <w:t xml:space="preserve">  исполнением  данного  решения  возложить  на  председателя  комиссии   по  бюджету, налогам  по вопросу муниципальной   собственности и развитие  предпринимательства.  </w:t>
      </w:r>
    </w:p>
    <w:p w:rsidR="00217788" w:rsidRPr="00217788" w:rsidRDefault="00217788" w:rsidP="00217788">
      <w:pPr>
        <w:suppressAutoHyphens/>
        <w:spacing w:before="100" w:beforeAutospacing="1"/>
        <w:jc w:val="both"/>
        <w:rPr>
          <w:color w:val="000000"/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>6.  Настоящее  решение  обнародовать на информационном  стенде  в здании администрации   и разместить    на  сайт «</w:t>
      </w:r>
      <w:hyperlink r:id="rId8" w:history="1">
        <w:proofErr w:type="spellStart"/>
        <w:r w:rsidRPr="00217788">
          <w:rPr>
            <w:color w:val="0000FF"/>
            <w:sz w:val="26"/>
            <w:szCs w:val="26"/>
            <w:u w:val="single"/>
            <w:lang w:val="en-US" w:eastAsia="ar-SA"/>
          </w:rPr>
          <w:t>ibraevsky</w:t>
        </w:r>
        <w:proofErr w:type="spellEnd"/>
        <w:r w:rsidRPr="00217788">
          <w:rPr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217788">
          <w:rPr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217788">
        <w:rPr>
          <w:color w:val="000000"/>
          <w:sz w:val="26"/>
          <w:szCs w:val="26"/>
          <w:lang w:eastAsia="ar-SA"/>
        </w:rPr>
        <w:t>.»</w:t>
      </w:r>
    </w:p>
    <w:p w:rsidR="00217788" w:rsidRPr="00217788" w:rsidRDefault="00217788" w:rsidP="00217788">
      <w:pPr>
        <w:suppressAutoHyphens/>
        <w:jc w:val="both"/>
        <w:rPr>
          <w:sz w:val="26"/>
          <w:szCs w:val="26"/>
          <w:lang w:eastAsia="ar-SA"/>
        </w:rPr>
      </w:pPr>
      <w:r w:rsidRPr="00217788">
        <w:rPr>
          <w:sz w:val="26"/>
          <w:szCs w:val="26"/>
          <w:lang w:eastAsia="ar-SA"/>
        </w:rPr>
        <w:t xml:space="preserve">   </w:t>
      </w:r>
    </w:p>
    <w:p w:rsidR="00087023" w:rsidRPr="00217788" w:rsidRDefault="00087023" w:rsidP="00087023">
      <w:pPr>
        <w:tabs>
          <w:tab w:val="left" w:pos="1569"/>
        </w:tabs>
        <w:rPr>
          <w:color w:val="000000"/>
          <w:sz w:val="26"/>
          <w:szCs w:val="26"/>
        </w:rPr>
      </w:pPr>
    </w:p>
    <w:p w:rsidR="00087023" w:rsidRPr="00217788" w:rsidRDefault="00087023" w:rsidP="00087023">
      <w:pPr>
        <w:tabs>
          <w:tab w:val="left" w:pos="1569"/>
        </w:tabs>
        <w:rPr>
          <w:color w:val="000000"/>
          <w:sz w:val="26"/>
          <w:szCs w:val="26"/>
        </w:rPr>
      </w:pPr>
    </w:p>
    <w:p w:rsidR="004967C5" w:rsidRPr="00217788" w:rsidRDefault="004967C5" w:rsidP="002177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7C5" w:rsidRPr="00217788" w:rsidRDefault="004967C5">
      <w:pPr>
        <w:rPr>
          <w:sz w:val="26"/>
          <w:szCs w:val="26"/>
        </w:rPr>
      </w:pPr>
    </w:p>
    <w:p w:rsidR="004967C5" w:rsidRPr="00217788" w:rsidRDefault="000B4210">
      <w:pPr>
        <w:rPr>
          <w:sz w:val="26"/>
          <w:szCs w:val="26"/>
        </w:rPr>
      </w:pPr>
      <w:r w:rsidRPr="00217788">
        <w:rPr>
          <w:sz w:val="26"/>
          <w:szCs w:val="26"/>
        </w:rPr>
        <w:t>Глава сельского поселения</w:t>
      </w:r>
      <w:r w:rsidRPr="00217788">
        <w:rPr>
          <w:sz w:val="26"/>
          <w:szCs w:val="26"/>
        </w:rPr>
        <w:tab/>
      </w:r>
      <w:r w:rsidRPr="00217788">
        <w:rPr>
          <w:sz w:val="26"/>
          <w:szCs w:val="26"/>
        </w:rPr>
        <w:tab/>
      </w:r>
      <w:r w:rsidR="004967C5" w:rsidRPr="00217788">
        <w:rPr>
          <w:sz w:val="26"/>
          <w:szCs w:val="26"/>
        </w:rPr>
        <w:t xml:space="preserve">                                        </w:t>
      </w:r>
      <w:r w:rsidR="00217788">
        <w:rPr>
          <w:sz w:val="26"/>
          <w:szCs w:val="26"/>
        </w:rPr>
        <w:t xml:space="preserve">   </w:t>
      </w:r>
      <w:r w:rsidR="004967C5" w:rsidRPr="00217788">
        <w:rPr>
          <w:sz w:val="26"/>
          <w:szCs w:val="26"/>
        </w:rPr>
        <w:t xml:space="preserve">        Ю.Н. Ефимов</w:t>
      </w:r>
    </w:p>
    <w:p w:rsidR="004967C5" w:rsidRPr="00217788" w:rsidRDefault="004967C5">
      <w:pPr>
        <w:rPr>
          <w:sz w:val="26"/>
          <w:szCs w:val="26"/>
        </w:rPr>
      </w:pPr>
    </w:p>
    <w:p w:rsidR="004967C5" w:rsidRPr="00217788" w:rsidRDefault="004967C5">
      <w:pPr>
        <w:rPr>
          <w:sz w:val="26"/>
          <w:szCs w:val="26"/>
        </w:rPr>
      </w:pPr>
      <w:r w:rsidRPr="00217788">
        <w:rPr>
          <w:sz w:val="26"/>
          <w:szCs w:val="26"/>
        </w:rPr>
        <w:t xml:space="preserve">с. Малое </w:t>
      </w:r>
      <w:proofErr w:type="spellStart"/>
      <w:r w:rsidRPr="00217788">
        <w:rPr>
          <w:sz w:val="26"/>
          <w:szCs w:val="26"/>
        </w:rPr>
        <w:t>Ибраево</w:t>
      </w:r>
      <w:proofErr w:type="spellEnd"/>
      <w:r w:rsidR="000B4210" w:rsidRPr="00217788">
        <w:rPr>
          <w:sz w:val="26"/>
          <w:szCs w:val="26"/>
        </w:rPr>
        <w:tab/>
      </w:r>
    </w:p>
    <w:p w:rsidR="004967C5" w:rsidRPr="00217788" w:rsidRDefault="004967C5">
      <w:pPr>
        <w:rPr>
          <w:sz w:val="26"/>
          <w:szCs w:val="26"/>
        </w:rPr>
      </w:pPr>
      <w:r w:rsidRPr="00217788">
        <w:rPr>
          <w:sz w:val="26"/>
          <w:szCs w:val="26"/>
        </w:rPr>
        <w:t>«</w:t>
      </w:r>
      <w:r w:rsidR="00217788">
        <w:rPr>
          <w:sz w:val="26"/>
          <w:szCs w:val="26"/>
        </w:rPr>
        <w:t>08</w:t>
      </w:r>
      <w:r w:rsidRPr="00217788">
        <w:rPr>
          <w:sz w:val="26"/>
          <w:szCs w:val="26"/>
        </w:rPr>
        <w:t xml:space="preserve">» </w:t>
      </w:r>
      <w:r w:rsidR="00217788">
        <w:rPr>
          <w:sz w:val="26"/>
          <w:szCs w:val="26"/>
        </w:rPr>
        <w:t xml:space="preserve">апреля </w:t>
      </w:r>
      <w:r w:rsidR="00882DED" w:rsidRPr="00217788">
        <w:rPr>
          <w:sz w:val="26"/>
          <w:szCs w:val="26"/>
        </w:rPr>
        <w:t xml:space="preserve"> </w:t>
      </w:r>
      <w:r w:rsidRPr="00217788">
        <w:rPr>
          <w:sz w:val="26"/>
          <w:szCs w:val="26"/>
        </w:rPr>
        <w:t xml:space="preserve"> 2022г.</w:t>
      </w:r>
    </w:p>
    <w:p w:rsidR="000B4210" w:rsidRDefault="004967C5">
      <w:pPr>
        <w:rPr>
          <w:sz w:val="26"/>
          <w:szCs w:val="26"/>
        </w:rPr>
      </w:pPr>
      <w:r w:rsidRPr="00217788">
        <w:rPr>
          <w:sz w:val="26"/>
          <w:szCs w:val="26"/>
        </w:rPr>
        <w:t xml:space="preserve">№ </w:t>
      </w:r>
      <w:r w:rsidR="00217788">
        <w:rPr>
          <w:sz w:val="26"/>
          <w:szCs w:val="26"/>
        </w:rPr>
        <w:t>184</w:t>
      </w:r>
      <w:r w:rsidR="000B4210" w:rsidRPr="00217788">
        <w:rPr>
          <w:sz w:val="26"/>
          <w:szCs w:val="26"/>
        </w:rPr>
        <w:tab/>
      </w:r>
      <w:r w:rsidR="000B4210" w:rsidRPr="00217788">
        <w:rPr>
          <w:sz w:val="26"/>
          <w:szCs w:val="26"/>
        </w:rPr>
        <w:tab/>
      </w: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>
      <w:pPr>
        <w:rPr>
          <w:sz w:val="26"/>
          <w:szCs w:val="26"/>
        </w:rPr>
      </w:pPr>
    </w:p>
    <w:p w:rsidR="00D75799" w:rsidRDefault="00D75799" w:rsidP="00D75799">
      <w:pPr>
        <w:rPr>
          <w:sz w:val="20"/>
          <w:szCs w:val="20"/>
        </w:rPr>
      </w:pPr>
    </w:p>
    <w:p w:rsidR="00D75799" w:rsidRPr="00D75799" w:rsidRDefault="00D75799" w:rsidP="00D757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</w:t>
      </w:r>
      <w:r w:rsidRPr="00D75799">
        <w:rPr>
          <w:sz w:val="20"/>
          <w:szCs w:val="20"/>
        </w:rPr>
        <w:t>Приложение</w:t>
      </w:r>
    </w:p>
    <w:p w:rsidR="00D75799" w:rsidRPr="00D75799" w:rsidRDefault="00D75799" w:rsidP="00D75799">
      <w:pPr>
        <w:jc w:val="right"/>
        <w:rPr>
          <w:sz w:val="20"/>
          <w:szCs w:val="20"/>
        </w:rPr>
      </w:pPr>
      <w:r w:rsidRPr="00D75799">
        <w:rPr>
          <w:sz w:val="20"/>
          <w:szCs w:val="20"/>
        </w:rPr>
        <w:t>к решению Совета</w:t>
      </w:r>
    </w:p>
    <w:p w:rsidR="00D75799" w:rsidRPr="00D75799" w:rsidRDefault="00D75799" w:rsidP="00D75799">
      <w:pPr>
        <w:jc w:val="right"/>
        <w:rPr>
          <w:sz w:val="20"/>
          <w:szCs w:val="20"/>
        </w:rPr>
      </w:pPr>
      <w:r w:rsidRPr="00D75799">
        <w:rPr>
          <w:sz w:val="20"/>
          <w:szCs w:val="20"/>
        </w:rPr>
        <w:t>Сельского поселения</w:t>
      </w:r>
    </w:p>
    <w:p w:rsidR="00D75799" w:rsidRPr="00D75799" w:rsidRDefault="00D75799" w:rsidP="00D75799">
      <w:pPr>
        <w:jc w:val="right"/>
        <w:rPr>
          <w:sz w:val="20"/>
          <w:szCs w:val="20"/>
        </w:rPr>
      </w:pPr>
      <w:proofErr w:type="spellStart"/>
      <w:r w:rsidRPr="00D75799">
        <w:rPr>
          <w:sz w:val="20"/>
          <w:szCs w:val="20"/>
        </w:rPr>
        <w:t>Ибраевский</w:t>
      </w:r>
      <w:proofErr w:type="spellEnd"/>
      <w:r w:rsidRPr="00D75799">
        <w:rPr>
          <w:sz w:val="20"/>
          <w:szCs w:val="20"/>
        </w:rPr>
        <w:t xml:space="preserve"> сельсовет</w:t>
      </w:r>
    </w:p>
    <w:p w:rsidR="00D75799" w:rsidRDefault="00D75799" w:rsidP="00D75799">
      <w:pPr>
        <w:jc w:val="right"/>
        <w:rPr>
          <w:sz w:val="20"/>
          <w:szCs w:val="20"/>
        </w:rPr>
      </w:pPr>
      <w:r w:rsidRPr="00D75799">
        <w:rPr>
          <w:sz w:val="20"/>
          <w:szCs w:val="20"/>
        </w:rPr>
        <w:t>от 08.04.2022г № 184</w:t>
      </w:r>
    </w:p>
    <w:p w:rsidR="00D75799" w:rsidRPr="00D75799" w:rsidRDefault="00D75799" w:rsidP="00D75799">
      <w:pPr>
        <w:jc w:val="right"/>
        <w:rPr>
          <w:sz w:val="20"/>
          <w:szCs w:val="20"/>
        </w:rPr>
      </w:pPr>
    </w:p>
    <w:p w:rsidR="00D75799" w:rsidRDefault="00D75799" w:rsidP="00D757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</w:p>
    <w:p w:rsidR="00D75799" w:rsidRDefault="00D75799" w:rsidP="00D75799">
      <w:pPr>
        <w:jc w:val="center"/>
        <w:rPr>
          <w:sz w:val="28"/>
          <w:szCs w:val="28"/>
        </w:rPr>
      </w:pPr>
    </w:p>
    <w:p w:rsidR="00D75799" w:rsidRDefault="00D75799" w:rsidP="00D757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5799" w:rsidRDefault="00D75799" w:rsidP="00D75799">
      <w:pPr>
        <w:jc w:val="center"/>
        <w:rPr>
          <w:sz w:val="20"/>
          <w:szCs w:val="20"/>
        </w:rPr>
      </w:pPr>
    </w:p>
    <w:p w:rsidR="00D75799" w:rsidRDefault="00D75799" w:rsidP="00D7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 поселения 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 Республики  Башкортостан</w:t>
      </w:r>
    </w:p>
    <w:p w:rsidR="00D75799" w:rsidRDefault="00D75799" w:rsidP="00D75799">
      <w:pPr>
        <w:jc w:val="center"/>
        <w:rPr>
          <w:sz w:val="28"/>
          <w:szCs w:val="28"/>
        </w:rPr>
      </w:pPr>
    </w:p>
    <w:p w:rsidR="00D75799" w:rsidRDefault="00D75799" w:rsidP="00D7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D75799" w:rsidRPr="00D75799" w:rsidRDefault="00D75799" w:rsidP="00D75799">
      <w:pPr>
        <w:pStyle w:val="a7"/>
        <w:jc w:val="center"/>
        <w:rPr>
          <w:b/>
          <w:sz w:val="26"/>
          <w:szCs w:val="26"/>
        </w:rPr>
      </w:pPr>
      <w:r w:rsidRPr="00D75799">
        <w:rPr>
          <w:b/>
          <w:sz w:val="26"/>
          <w:szCs w:val="26"/>
        </w:rPr>
        <w:t>Об исполнении бюджета</w:t>
      </w:r>
    </w:p>
    <w:p w:rsidR="00D75799" w:rsidRPr="00D75799" w:rsidRDefault="00D75799" w:rsidP="00D75799">
      <w:pPr>
        <w:pStyle w:val="a7"/>
        <w:jc w:val="center"/>
        <w:rPr>
          <w:b/>
          <w:sz w:val="26"/>
          <w:szCs w:val="26"/>
        </w:rPr>
      </w:pPr>
      <w:r w:rsidRPr="00D75799">
        <w:rPr>
          <w:b/>
          <w:sz w:val="26"/>
          <w:szCs w:val="26"/>
        </w:rPr>
        <w:t xml:space="preserve">сельского  поселения  </w:t>
      </w:r>
      <w:proofErr w:type="spellStart"/>
      <w:r w:rsidRPr="00D75799">
        <w:rPr>
          <w:b/>
          <w:sz w:val="26"/>
          <w:szCs w:val="26"/>
        </w:rPr>
        <w:t>Ибюраевский</w:t>
      </w:r>
      <w:proofErr w:type="spellEnd"/>
      <w:r w:rsidRPr="00D75799">
        <w:rPr>
          <w:b/>
          <w:sz w:val="26"/>
          <w:szCs w:val="26"/>
        </w:rPr>
        <w:t xml:space="preserve"> сельсовет муниципального района  </w:t>
      </w:r>
      <w:proofErr w:type="spellStart"/>
      <w:r w:rsidRPr="00D75799">
        <w:rPr>
          <w:b/>
          <w:sz w:val="26"/>
          <w:szCs w:val="26"/>
        </w:rPr>
        <w:t>Аургазинский</w:t>
      </w:r>
      <w:proofErr w:type="spellEnd"/>
      <w:r w:rsidRPr="00D75799">
        <w:rPr>
          <w:b/>
          <w:sz w:val="26"/>
          <w:szCs w:val="26"/>
        </w:rPr>
        <w:t xml:space="preserve"> район  Республики Башкортостан за 2021 год</w:t>
      </w:r>
    </w:p>
    <w:p w:rsidR="00D75799" w:rsidRPr="00D75799" w:rsidRDefault="00D75799" w:rsidP="00D75799">
      <w:pPr>
        <w:pStyle w:val="a7"/>
        <w:rPr>
          <w:sz w:val="26"/>
          <w:szCs w:val="26"/>
        </w:rPr>
      </w:pPr>
    </w:p>
    <w:p w:rsidR="00D75799" w:rsidRPr="00D75799" w:rsidRDefault="00D75799" w:rsidP="00D75799">
      <w:pPr>
        <w:pStyle w:val="a7"/>
        <w:rPr>
          <w:sz w:val="26"/>
          <w:szCs w:val="26"/>
        </w:rPr>
      </w:pPr>
      <w:r w:rsidRPr="00D75799">
        <w:rPr>
          <w:sz w:val="26"/>
          <w:szCs w:val="26"/>
        </w:rPr>
        <w:t xml:space="preserve">Руководствуясь Бюджетным  кодексом  Российской  Федерации, Уставом сельского поселения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сельсовет, Положением о бюджетном  процессе в сельском  поселении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 муниципального  района 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 район  Республики  Башкортостан, Совет  сельского  поселения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муниципального района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район Республики Башкортостан  решил:</w:t>
      </w:r>
    </w:p>
    <w:p w:rsidR="00D75799" w:rsidRPr="00D75799" w:rsidRDefault="00D75799" w:rsidP="00D75799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5799">
        <w:rPr>
          <w:sz w:val="26"/>
          <w:szCs w:val="26"/>
        </w:rPr>
        <w:t xml:space="preserve">Утвердить  отчет об исполнении  бюджета сельского поселения  </w:t>
      </w:r>
      <w:proofErr w:type="spellStart"/>
      <w:r w:rsidRPr="00D75799">
        <w:rPr>
          <w:sz w:val="26"/>
          <w:szCs w:val="26"/>
        </w:rPr>
        <w:t>Ибраевский</w:t>
      </w:r>
      <w:proofErr w:type="spellEnd"/>
      <w:r w:rsidRPr="00D75799">
        <w:rPr>
          <w:sz w:val="26"/>
          <w:szCs w:val="26"/>
        </w:rPr>
        <w:t xml:space="preserve">  сельсовет муниципального района  </w:t>
      </w:r>
      <w:proofErr w:type="spellStart"/>
      <w:r w:rsidRPr="00D75799">
        <w:rPr>
          <w:sz w:val="26"/>
          <w:szCs w:val="26"/>
        </w:rPr>
        <w:t>Аургазинский</w:t>
      </w:r>
      <w:proofErr w:type="spellEnd"/>
      <w:r w:rsidRPr="00D75799">
        <w:rPr>
          <w:sz w:val="26"/>
          <w:szCs w:val="26"/>
        </w:rPr>
        <w:t xml:space="preserve">  район  РБ  за 2021 год </w:t>
      </w:r>
    </w:p>
    <w:p w:rsidR="007C019D" w:rsidRDefault="007C019D" w:rsidP="007C019D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доходам в сумме </w:t>
      </w:r>
      <w:r>
        <w:rPr>
          <w:color w:val="000000"/>
          <w:sz w:val="27"/>
          <w:szCs w:val="27"/>
        </w:rPr>
        <w:t>6698203,43</w:t>
      </w:r>
      <w:r>
        <w:rPr>
          <w:color w:val="000000"/>
          <w:sz w:val="27"/>
          <w:szCs w:val="27"/>
        </w:rPr>
        <w:t xml:space="preserve"> рублей по расходам в сумме </w:t>
      </w:r>
      <w:r>
        <w:rPr>
          <w:color w:val="000000"/>
          <w:sz w:val="27"/>
          <w:szCs w:val="27"/>
        </w:rPr>
        <w:t>6753091,20</w:t>
      </w:r>
      <w:r>
        <w:rPr>
          <w:color w:val="000000"/>
          <w:sz w:val="27"/>
          <w:szCs w:val="27"/>
        </w:rPr>
        <w:t xml:space="preserve"> рублей с превышением доходов над расходами (профицитом (дефицитом) бюджета сельского поселения) в сумме </w:t>
      </w:r>
      <w:r>
        <w:rPr>
          <w:color w:val="000000"/>
          <w:sz w:val="27"/>
          <w:szCs w:val="27"/>
        </w:rPr>
        <w:t>54887,77</w:t>
      </w:r>
      <w:r>
        <w:rPr>
          <w:color w:val="000000"/>
          <w:sz w:val="27"/>
          <w:szCs w:val="27"/>
        </w:rPr>
        <w:t xml:space="preserve"> рублей (прилагается).</w:t>
      </w:r>
    </w:p>
    <w:p w:rsidR="00D75799" w:rsidRDefault="00D75799" w:rsidP="00D75799">
      <w:pPr>
        <w:pStyle w:val="a7"/>
        <w:rPr>
          <w:sz w:val="26"/>
          <w:szCs w:val="26"/>
        </w:rPr>
      </w:pPr>
      <w:r>
        <w:rPr>
          <w:sz w:val="26"/>
          <w:szCs w:val="26"/>
        </w:rPr>
        <w:t>2. Утвердить показатели</w:t>
      </w:r>
      <w:r w:rsidR="003E4FEA">
        <w:rPr>
          <w:sz w:val="26"/>
          <w:szCs w:val="26"/>
        </w:rPr>
        <w:t>:</w:t>
      </w:r>
    </w:p>
    <w:p w:rsidR="003E4FEA" w:rsidRDefault="003E4FEA" w:rsidP="00D75799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-доходов бюджета сельского поселения </w:t>
      </w:r>
      <w:proofErr w:type="spellStart"/>
      <w:r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за 2021 по кодам классификации доходов согласно приложению № 1;</w:t>
      </w:r>
    </w:p>
    <w:p w:rsidR="003E4FEA" w:rsidRDefault="003E4FEA" w:rsidP="00D75799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-расходов бюджета сельского поселения </w:t>
      </w:r>
      <w:proofErr w:type="spellStart"/>
      <w:r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за 2021 по кодам классификации расходов согласно приложению № 2;</w:t>
      </w:r>
    </w:p>
    <w:p w:rsidR="003E4FEA" w:rsidRPr="00D75799" w:rsidRDefault="003E4FEA" w:rsidP="00D75799">
      <w:pPr>
        <w:pStyle w:val="a7"/>
        <w:rPr>
          <w:sz w:val="26"/>
          <w:szCs w:val="26"/>
        </w:rPr>
      </w:pPr>
      <w:r>
        <w:rPr>
          <w:sz w:val="26"/>
          <w:szCs w:val="26"/>
        </w:rPr>
        <w:t>-источников финансирования дефицита бюджета по кодам источников финансирования дефицитов по бюджетной классификации согласно приложению № 3.</w:t>
      </w:r>
    </w:p>
    <w:p w:rsidR="00D75799" w:rsidRPr="00D75799" w:rsidRDefault="00D75799" w:rsidP="00D75799">
      <w:pPr>
        <w:pStyle w:val="a7"/>
        <w:rPr>
          <w:sz w:val="26"/>
          <w:szCs w:val="26"/>
        </w:rPr>
      </w:pPr>
    </w:p>
    <w:p w:rsidR="00D75799" w:rsidRPr="00D75799" w:rsidRDefault="00D75799" w:rsidP="00D75799">
      <w:pPr>
        <w:pStyle w:val="a7"/>
        <w:rPr>
          <w:sz w:val="26"/>
          <w:szCs w:val="26"/>
        </w:rPr>
      </w:pPr>
      <w:r w:rsidRPr="00D75799">
        <w:rPr>
          <w:sz w:val="26"/>
          <w:szCs w:val="26"/>
        </w:rPr>
        <w:tab/>
      </w:r>
    </w:p>
    <w:p w:rsidR="00D75799" w:rsidRPr="00D75799" w:rsidRDefault="00D75799" w:rsidP="00D75799">
      <w:pPr>
        <w:pStyle w:val="a7"/>
        <w:rPr>
          <w:sz w:val="26"/>
          <w:szCs w:val="26"/>
        </w:rPr>
      </w:pPr>
      <w:r w:rsidRPr="00D75799">
        <w:rPr>
          <w:sz w:val="26"/>
          <w:szCs w:val="26"/>
        </w:rPr>
        <w:t>Глава сельского поселения</w:t>
      </w:r>
      <w:r w:rsidR="003E4FEA">
        <w:rPr>
          <w:sz w:val="26"/>
          <w:szCs w:val="26"/>
        </w:rPr>
        <w:t xml:space="preserve">                                                                  </w:t>
      </w:r>
      <w:r w:rsidRPr="00D75799">
        <w:rPr>
          <w:sz w:val="26"/>
          <w:szCs w:val="26"/>
        </w:rPr>
        <w:t>Ю.Н. Ефимов</w:t>
      </w:r>
    </w:p>
    <w:p w:rsidR="00D75799" w:rsidRDefault="00D75799" w:rsidP="00D75799">
      <w:pPr>
        <w:jc w:val="both"/>
        <w:rPr>
          <w:sz w:val="28"/>
          <w:szCs w:val="28"/>
        </w:rPr>
      </w:pPr>
    </w:p>
    <w:p w:rsidR="00D75799" w:rsidRDefault="00D75799" w:rsidP="00D75799">
      <w:pPr>
        <w:jc w:val="both"/>
        <w:rPr>
          <w:sz w:val="28"/>
          <w:szCs w:val="28"/>
        </w:rPr>
      </w:pPr>
    </w:p>
    <w:p w:rsidR="00D75799" w:rsidRDefault="00D75799" w:rsidP="00D7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D75799" w:rsidRDefault="003E4FEA" w:rsidP="00D75799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2022</w:t>
      </w:r>
      <w:r w:rsidR="00D75799">
        <w:rPr>
          <w:sz w:val="28"/>
          <w:szCs w:val="28"/>
        </w:rPr>
        <w:t xml:space="preserve"> г.</w:t>
      </w:r>
    </w:p>
    <w:p w:rsidR="00D75799" w:rsidRPr="007C019D" w:rsidRDefault="007C019D" w:rsidP="007C019D">
      <w:pPr>
        <w:jc w:val="both"/>
        <w:rPr>
          <w:sz w:val="28"/>
          <w:szCs w:val="28"/>
        </w:rPr>
      </w:pPr>
      <w:r>
        <w:rPr>
          <w:sz w:val="28"/>
          <w:szCs w:val="28"/>
        </w:rPr>
        <w:t>№ _</w:t>
      </w:r>
    </w:p>
    <w:p w:rsidR="00D75799" w:rsidRPr="00217788" w:rsidRDefault="007C019D">
      <w:pPr>
        <w:rPr>
          <w:sz w:val="26"/>
          <w:szCs w:val="26"/>
        </w:rPr>
      </w:pPr>
      <w:r w:rsidRPr="007C019D">
        <w:lastRenderedPageBreak/>
        <w:drawing>
          <wp:inline distT="0" distB="0" distL="0" distR="0">
            <wp:extent cx="4495800" cy="1166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6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9D">
        <w:rPr>
          <w:sz w:val="26"/>
          <w:szCs w:val="26"/>
        </w:rPr>
        <w:t xml:space="preserve"> </w:t>
      </w:r>
      <w:r w:rsidRPr="007C019D">
        <w:lastRenderedPageBreak/>
        <w:drawing>
          <wp:inline distT="0" distB="0" distL="0" distR="0">
            <wp:extent cx="4705350" cy="10582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9D">
        <w:rPr>
          <w:sz w:val="26"/>
          <w:szCs w:val="26"/>
        </w:rPr>
        <w:t xml:space="preserve"> </w:t>
      </w:r>
      <w:r w:rsidRPr="007C019D">
        <w:lastRenderedPageBreak/>
        <w:drawing>
          <wp:inline distT="0" distB="0" distL="0" distR="0" wp14:anchorId="7ABBAA70" wp14:editId="0C867337">
            <wp:extent cx="5940425" cy="5210899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799" w:rsidRPr="002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671"/>
    <w:multiLevelType w:val="hybridMultilevel"/>
    <w:tmpl w:val="B066DC1C"/>
    <w:lvl w:ilvl="0" w:tplc="4DF2B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87023"/>
    <w:rsid w:val="000B4210"/>
    <w:rsid w:val="000E6A45"/>
    <w:rsid w:val="001C5EC1"/>
    <w:rsid w:val="00216A3B"/>
    <w:rsid w:val="00217788"/>
    <w:rsid w:val="00223EEE"/>
    <w:rsid w:val="00284B0A"/>
    <w:rsid w:val="003E4FEA"/>
    <w:rsid w:val="00471E70"/>
    <w:rsid w:val="004967C5"/>
    <w:rsid w:val="00631718"/>
    <w:rsid w:val="00673F02"/>
    <w:rsid w:val="00757D2B"/>
    <w:rsid w:val="007C019D"/>
    <w:rsid w:val="00882DED"/>
    <w:rsid w:val="008E4A20"/>
    <w:rsid w:val="00960BB8"/>
    <w:rsid w:val="00D75799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5799"/>
    <w:pPr>
      <w:ind w:left="720"/>
      <w:contextualSpacing/>
    </w:pPr>
  </w:style>
  <w:style w:type="paragraph" w:styleId="a7">
    <w:name w:val="No Spacing"/>
    <w:uiPriority w:val="1"/>
    <w:qFormat/>
    <w:rsid w:val="00D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C01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5799"/>
    <w:pPr>
      <w:ind w:left="720"/>
      <w:contextualSpacing/>
    </w:pPr>
  </w:style>
  <w:style w:type="paragraph" w:styleId="a7">
    <w:name w:val="No Spacing"/>
    <w:uiPriority w:val="1"/>
    <w:qFormat/>
    <w:rsid w:val="00D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C01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nkino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13</cp:revision>
  <cp:lastPrinted>2022-03-02T04:52:00Z</cp:lastPrinted>
  <dcterms:created xsi:type="dcterms:W3CDTF">2022-02-02T15:48:00Z</dcterms:created>
  <dcterms:modified xsi:type="dcterms:W3CDTF">2022-05-31T06:33:00Z</dcterms:modified>
</cp:coreProperties>
</file>